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597"/>
        <w:gridCol w:w="3779"/>
      </w:tblGrid>
      <w:tr w:rsidR="00586D6D" w:rsidTr="00812B1C">
        <w:tc>
          <w:tcPr>
            <w:tcW w:w="10456" w:type="dxa"/>
            <w:gridSpan w:val="3"/>
            <w:shd w:val="clear" w:color="auto" w:fill="CC9900"/>
          </w:tcPr>
          <w:p w:rsidR="00586D6D" w:rsidRPr="00586D6D" w:rsidRDefault="00FB3794" w:rsidP="00FB3794">
            <w:pPr>
              <w:tabs>
                <w:tab w:val="left" w:pos="600"/>
                <w:tab w:val="center" w:pos="4513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</w:rPr>
              <w:tab/>
            </w:r>
            <w:r w:rsidR="00586D6D" w:rsidRPr="00586D6D">
              <w:rPr>
                <w:b/>
                <w:bCs/>
                <w:sz w:val="28"/>
              </w:rPr>
              <w:t>Stage 1 Desired Results</w:t>
            </w:r>
          </w:p>
        </w:tc>
      </w:tr>
      <w:tr w:rsidR="00C54CDB" w:rsidTr="00812B1C">
        <w:tc>
          <w:tcPr>
            <w:tcW w:w="3080" w:type="dxa"/>
            <w:vMerge w:val="restart"/>
          </w:tcPr>
          <w:p w:rsidR="00396FE9" w:rsidRDefault="00396FE9" w:rsidP="00F81FBF">
            <w:pPr>
              <w:rPr>
                <w:b/>
              </w:rPr>
            </w:pPr>
            <w:r>
              <w:rPr>
                <w:b/>
              </w:rPr>
              <w:t>California Common Core:</w:t>
            </w:r>
          </w:p>
          <w:p w:rsidR="00DD473A" w:rsidRPr="003E7F65" w:rsidRDefault="00396FE9" w:rsidP="00DD473A">
            <w:pPr>
              <w:rPr>
                <w:rFonts w:cstheme="minorHAnsi"/>
              </w:rPr>
            </w:pPr>
            <w:r>
              <w:rPr>
                <w:bCs/>
              </w:rPr>
              <w:t>10.5A, 10.5B, 10.5C, 10.5D, 10.5E, 10.6A, 10.6B</w:t>
            </w:r>
            <w:r w:rsidR="00361709">
              <w:rPr>
                <w:rFonts w:cstheme="minorHAnsi"/>
                <w:color w:val="000000"/>
                <w:szCs w:val="22"/>
              </w:rPr>
              <w:t xml:space="preserve">, </w:t>
            </w:r>
            <w:r w:rsidR="00361709" w:rsidRPr="00742083">
              <w:rPr>
                <w:rFonts w:cstheme="minorHAnsi"/>
                <w:color w:val="000000"/>
                <w:szCs w:val="22"/>
              </w:rPr>
              <w:t>10.6C, 10.6D, 10.7A, 10.7B, 10.7C, 10.8A, 10.8B, 10.8C, 10.8D, 10.8E, 10.8F</w:t>
            </w:r>
            <w:r w:rsidR="00340A3E">
              <w:rPr>
                <w:rFonts w:cstheme="minorHAnsi"/>
                <w:sz w:val="24"/>
                <w:szCs w:val="32"/>
              </w:rPr>
              <w:t xml:space="preserve">, </w:t>
            </w:r>
            <w:r w:rsidR="00340A3E" w:rsidRPr="00340A3E">
              <w:rPr>
                <w:rFonts w:cstheme="minorHAnsi"/>
              </w:rPr>
              <w:t>10.9B, 10.9C, 10.9D, 10.9E</w:t>
            </w:r>
            <w:r w:rsidR="00DD473A">
              <w:rPr>
                <w:rFonts w:cstheme="minorHAnsi"/>
                <w:sz w:val="24"/>
                <w:szCs w:val="32"/>
              </w:rPr>
              <w:t xml:space="preserve">, </w:t>
            </w:r>
            <w:r w:rsidR="00DD473A" w:rsidRPr="00DD473A">
              <w:rPr>
                <w:rFonts w:cstheme="minorHAnsi"/>
                <w:color w:val="000000"/>
                <w:szCs w:val="22"/>
              </w:rPr>
              <w:t xml:space="preserve">10.9D, 10.9E, 10.9F, </w:t>
            </w:r>
            <w:r w:rsidR="00DD473A" w:rsidRPr="003E7F65">
              <w:rPr>
                <w:rFonts w:cstheme="minorHAnsi"/>
              </w:rPr>
              <w:t>10.10A, 10.10B, 10.10C</w:t>
            </w:r>
          </w:p>
          <w:p w:rsidR="00396FE9" w:rsidRDefault="00396FE9" w:rsidP="00F81FBF">
            <w:pPr>
              <w:rPr>
                <w:bCs/>
              </w:rPr>
            </w:pPr>
          </w:p>
          <w:p w:rsidR="00C54CDB" w:rsidRPr="00396FE9" w:rsidRDefault="00C54CDB" w:rsidP="00F81FBF">
            <w:pPr>
              <w:rPr>
                <w:b/>
              </w:rPr>
            </w:pPr>
          </w:p>
          <w:p w:rsidR="00C54CDB" w:rsidRPr="00194A79" w:rsidRDefault="00C54CDB" w:rsidP="00F81FBF">
            <w:pPr>
              <w:rPr>
                <w:b/>
              </w:rPr>
            </w:pPr>
            <w:r w:rsidRPr="00194A79">
              <w:rPr>
                <w:b/>
              </w:rPr>
              <w:t xml:space="preserve">Thai Standards: </w:t>
            </w:r>
          </w:p>
          <w:p w:rsidR="00C54CDB" w:rsidRDefault="00C54CDB" w:rsidP="00F81F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SO4:2.2, SO4.2.3</w:t>
            </w:r>
          </w:p>
          <w:p w:rsidR="00396FE9" w:rsidRDefault="00396FE9" w:rsidP="00F81FBF">
            <w:pPr>
              <w:rPr>
                <w:b/>
                <w:bCs/>
                <w:szCs w:val="22"/>
              </w:rPr>
            </w:pPr>
          </w:p>
          <w:p w:rsidR="00C54CDB" w:rsidRDefault="00C54CDB" w:rsidP="00F81FBF">
            <w:pPr>
              <w:rPr>
                <w:b/>
                <w:bCs/>
                <w:szCs w:val="22"/>
              </w:rPr>
            </w:pPr>
            <w:r w:rsidRPr="003D016C">
              <w:rPr>
                <w:b/>
                <w:bCs/>
                <w:szCs w:val="22"/>
              </w:rPr>
              <w:t>MUIDS</w:t>
            </w:r>
            <w:r>
              <w:rPr>
                <w:b/>
                <w:bCs/>
                <w:szCs w:val="22"/>
              </w:rPr>
              <w:t xml:space="preserve"> Standards:</w:t>
            </w:r>
          </w:p>
          <w:p w:rsidR="00C54CDB" w:rsidRDefault="00C54CDB" w:rsidP="00F81F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10.1.d</w:t>
            </w:r>
            <w:r w:rsidR="00361709">
              <w:rPr>
                <w:sz w:val="20"/>
                <w:szCs w:val="20"/>
              </w:rPr>
              <w:t xml:space="preserve">, </w:t>
            </w:r>
            <w:r w:rsidR="00361709">
              <w:rPr>
                <w:rFonts w:cstheme="minorHAnsi"/>
                <w:color w:val="000000"/>
                <w:szCs w:val="22"/>
              </w:rPr>
              <w:t>10.1.a,</w:t>
            </w:r>
            <w:r w:rsidR="00361709" w:rsidRPr="00742083">
              <w:rPr>
                <w:rFonts w:cstheme="minorHAnsi"/>
                <w:color w:val="000000"/>
                <w:szCs w:val="22"/>
              </w:rPr>
              <w:t xml:space="preserve"> 10.1.f, 10.2.b, 10.2.c, 10.2.d</w:t>
            </w:r>
            <w:r w:rsidR="00340A3E">
              <w:rPr>
                <w:sz w:val="20"/>
                <w:szCs w:val="20"/>
              </w:rPr>
              <w:t xml:space="preserve">, </w:t>
            </w:r>
            <w:r w:rsidR="00340A3E" w:rsidRPr="00340A3E">
              <w:rPr>
                <w:rFonts w:cstheme="minorHAnsi"/>
                <w:color w:val="000000"/>
                <w:szCs w:val="22"/>
              </w:rPr>
              <w:t>10.1.g</w:t>
            </w:r>
            <w:r w:rsidR="003F5EF5">
              <w:rPr>
                <w:sz w:val="20"/>
                <w:szCs w:val="20"/>
              </w:rPr>
              <w:t xml:space="preserve">, </w:t>
            </w:r>
            <w:r w:rsidR="003F5EF5" w:rsidRPr="002A1E00">
              <w:rPr>
                <w:szCs w:val="22"/>
              </w:rPr>
              <w:t>10.2a</w:t>
            </w:r>
          </w:p>
          <w:p w:rsidR="00396FE9" w:rsidRDefault="00396FE9" w:rsidP="00F81FBF">
            <w:pPr>
              <w:rPr>
                <w:sz w:val="20"/>
                <w:szCs w:val="20"/>
              </w:rPr>
            </w:pPr>
          </w:p>
          <w:p w:rsidR="00396FE9" w:rsidRDefault="00396FE9" w:rsidP="00F81FB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Literacy Standards:</w:t>
            </w:r>
          </w:p>
          <w:p w:rsidR="00396FE9" w:rsidRPr="00396FE9" w:rsidRDefault="00396FE9" w:rsidP="00F81FBF">
            <w:pPr>
              <w:rPr>
                <w:szCs w:val="22"/>
              </w:rPr>
            </w:pPr>
            <w:r>
              <w:rPr>
                <w:szCs w:val="22"/>
              </w:rPr>
              <w:t>R1, W7</w:t>
            </w:r>
            <w:r w:rsidR="002B06DD">
              <w:rPr>
                <w:szCs w:val="22"/>
              </w:rPr>
              <w:t xml:space="preserve">, </w:t>
            </w:r>
            <w:r w:rsidR="002B06DD" w:rsidRPr="00742083">
              <w:rPr>
                <w:rFonts w:cstheme="minorHAnsi"/>
                <w:szCs w:val="22"/>
              </w:rPr>
              <w:t>R9, R</w:t>
            </w:r>
            <w:bookmarkStart w:id="0" w:name="_GoBack"/>
            <w:bookmarkEnd w:id="0"/>
            <w:r w:rsidR="002B06DD" w:rsidRPr="00742083">
              <w:rPr>
                <w:rFonts w:cstheme="minorHAnsi"/>
                <w:szCs w:val="22"/>
              </w:rPr>
              <w:t>7, W4</w:t>
            </w:r>
            <w:r w:rsidR="00340A3E">
              <w:rPr>
                <w:szCs w:val="22"/>
              </w:rPr>
              <w:t xml:space="preserve">, </w:t>
            </w:r>
            <w:r w:rsidR="00340A3E" w:rsidRPr="00340A3E">
              <w:rPr>
                <w:szCs w:val="22"/>
              </w:rPr>
              <w:t>R8, W2</w:t>
            </w:r>
          </w:p>
        </w:tc>
        <w:tc>
          <w:tcPr>
            <w:tcW w:w="7376" w:type="dxa"/>
            <w:gridSpan w:val="2"/>
            <w:shd w:val="clear" w:color="auto" w:fill="548DD4" w:themeFill="text2" w:themeFillTint="99"/>
          </w:tcPr>
          <w:p w:rsidR="00C54CDB" w:rsidRPr="00586D6D" w:rsidRDefault="00C54CDB" w:rsidP="00FB3794">
            <w:pPr>
              <w:tabs>
                <w:tab w:val="center" w:pos="2973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586D6D">
              <w:rPr>
                <w:b/>
                <w:bCs/>
                <w:i/>
                <w:iCs/>
                <w:sz w:val="20"/>
                <w:szCs w:val="20"/>
              </w:rPr>
              <w:t>Transfer</w:t>
            </w:r>
          </w:p>
        </w:tc>
      </w:tr>
      <w:tr w:rsidR="00C54CDB" w:rsidTr="00812B1C">
        <w:tc>
          <w:tcPr>
            <w:tcW w:w="3080" w:type="dxa"/>
            <w:vMerge/>
          </w:tcPr>
          <w:p w:rsidR="00C54CDB" w:rsidRDefault="00C54CDB"/>
        </w:tc>
        <w:tc>
          <w:tcPr>
            <w:tcW w:w="7376" w:type="dxa"/>
            <w:gridSpan w:val="2"/>
          </w:tcPr>
          <w:p w:rsidR="00C54CDB" w:rsidRDefault="00C54CDB" w:rsidP="004100D9">
            <w:r>
              <w:t>Students will be able to generate their learning to…</w:t>
            </w:r>
          </w:p>
          <w:p w:rsidR="00C54CDB" w:rsidRDefault="00EC68F2" w:rsidP="00CF4FD5">
            <w:r>
              <w:rPr>
                <w:szCs w:val="22"/>
              </w:rPr>
              <w:t>Identify patterns</w:t>
            </w:r>
            <w:r w:rsidR="00C40C5A">
              <w:rPr>
                <w:szCs w:val="22"/>
              </w:rPr>
              <w:t xml:space="preserve"> and connections</w:t>
            </w:r>
            <w:r>
              <w:rPr>
                <w:szCs w:val="22"/>
              </w:rPr>
              <w:t xml:space="preserve"> of conflict and change throughout the twentieth century</w:t>
            </w:r>
            <w:r w:rsidR="00C40C5A">
              <w:t>.</w:t>
            </w:r>
          </w:p>
        </w:tc>
      </w:tr>
      <w:tr w:rsidR="00C54CDB" w:rsidTr="00812B1C">
        <w:tc>
          <w:tcPr>
            <w:tcW w:w="3080" w:type="dxa"/>
            <w:vMerge/>
          </w:tcPr>
          <w:p w:rsidR="00C54CDB" w:rsidRDefault="00C54CDB"/>
        </w:tc>
        <w:tc>
          <w:tcPr>
            <w:tcW w:w="7376" w:type="dxa"/>
            <w:gridSpan w:val="2"/>
            <w:shd w:val="clear" w:color="auto" w:fill="D99594" w:themeFill="accent2" w:themeFillTint="99"/>
          </w:tcPr>
          <w:p w:rsidR="00C54CDB" w:rsidRPr="00B7667F" w:rsidRDefault="009A6263" w:rsidP="00B766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Essential Understandings</w:t>
            </w:r>
          </w:p>
        </w:tc>
      </w:tr>
      <w:tr w:rsidR="00812B1C" w:rsidTr="007705C3">
        <w:tc>
          <w:tcPr>
            <w:tcW w:w="3080" w:type="dxa"/>
            <w:vMerge/>
          </w:tcPr>
          <w:p w:rsidR="00812B1C" w:rsidRDefault="00812B1C"/>
        </w:tc>
        <w:tc>
          <w:tcPr>
            <w:tcW w:w="7376" w:type="dxa"/>
            <w:gridSpan w:val="2"/>
          </w:tcPr>
          <w:p w:rsidR="00812B1C" w:rsidRPr="00812B1C" w:rsidRDefault="00812B1C" w:rsidP="00812B1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812B1C">
              <w:rPr>
                <w:sz w:val="20"/>
                <w:szCs w:val="20"/>
              </w:rPr>
              <w:t>Students will be able to explain</w:t>
            </w:r>
            <w:r w:rsidRPr="00812B1C">
              <w:rPr>
                <w:i/>
                <w:iCs/>
                <w:sz w:val="20"/>
                <w:szCs w:val="20"/>
              </w:rPr>
              <w:t xml:space="preserve"> </w:t>
            </w:r>
            <w:r w:rsidRPr="00EE6C3F">
              <w:rPr>
                <w:sz w:val="20"/>
                <w:szCs w:val="20"/>
              </w:rPr>
              <w:t>how</w:t>
            </w:r>
            <w:r w:rsidRPr="00812B1C">
              <w:rPr>
                <w:sz w:val="20"/>
                <w:szCs w:val="20"/>
              </w:rPr>
              <w:t xml:space="preserve"> nationalism, imperialism, militarism, and the alliance system lead to The Great War.</w:t>
            </w:r>
          </w:p>
          <w:p w:rsidR="00812B1C" w:rsidRPr="00812B1C" w:rsidRDefault="00812B1C" w:rsidP="00812B1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evaluate the positive and negative effects of nationalism on society.</w:t>
            </w:r>
          </w:p>
          <w:p w:rsidR="00812B1C" w:rsidRDefault="00812B1C" w:rsidP="00812B1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812B1C">
              <w:rPr>
                <w:sz w:val="20"/>
                <w:szCs w:val="20"/>
              </w:rPr>
              <w:t>Students will be able to recognize and describe the circumstances that lead nations to pursue violent conflict</w:t>
            </w:r>
            <w:r>
              <w:rPr>
                <w:sz w:val="18"/>
                <w:szCs w:val="18"/>
              </w:rPr>
              <w:t>.</w:t>
            </w:r>
          </w:p>
          <w:p w:rsidR="00812B1C" w:rsidRDefault="006E0A46" w:rsidP="00396FE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understand the process by which modern nation-states emerged during the Nineteenth and Twentieth Centuries.</w:t>
            </w:r>
          </w:p>
          <w:p w:rsidR="006E0A46" w:rsidRDefault="006E0A46" w:rsidP="00396FE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analyze the philosophical and ideological underpinnings of modern national and international governments.</w:t>
            </w:r>
          </w:p>
          <w:p w:rsidR="00EE6C3F" w:rsidRPr="00EE6C3F" w:rsidRDefault="00EE6C3F" w:rsidP="00EE6C3F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examine the ways in which modern technology has transformed warfare, society, economics, and culture throughout the twentieth century.</w:t>
            </w:r>
          </w:p>
        </w:tc>
      </w:tr>
      <w:tr w:rsidR="00C54CDB" w:rsidTr="00812B1C">
        <w:tc>
          <w:tcPr>
            <w:tcW w:w="3080" w:type="dxa"/>
            <w:vMerge/>
          </w:tcPr>
          <w:p w:rsidR="00C54CDB" w:rsidRDefault="00C54CDB"/>
        </w:tc>
        <w:tc>
          <w:tcPr>
            <w:tcW w:w="7376" w:type="dxa"/>
            <w:gridSpan w:val="2"/>
            <w:shd w:val="clear" w:color="auto" w:fill="8DB3E2" w:themeFill="text2" w:themeFillTint="66"/>
          </w:tcPr>
          <w:p w:rsidR="00C54CDB" w:rsidRPr="00B7667F" w:rsidRDefault="00C54CDB" w:rsidP="00B766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667F">
              <w:rPr>
                <w:b/>
                <w:bCs/>
                <w:i/>
                <w:iCs/>
                <w:sz w:val="20"/>
                <w:szCs w:val="20"/>
              </w:rPr>
              <w:t>Acquisition</w:t>
            </w:r>
          </w:p>
        </w:tc>
      </w:tr>
      <w:tr w:rsidR="00C54CDB" w:rsidTr="00812B1C">
        <w:tc>
          <w:tcPr>
            <w:tcW w:w="3080" w:type="dxa"/>
            <w:vMerge/>
          </w:tcPr>
          <w:p w:rsidR="00C54CDB" w:rsidRPr="00E37708" w:rsidRDefault="00C54CDB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C54CDB" w:rsidRPr="00CF4FD5" w:rsidRDefault="00C54CDB" w:rsidP="00CF4FD5">
            <w:pPr>
              <w:rPr>
                <w:i/>
                <w:iCs/>
                <w:sz w:val="20"/>
                <w:szCs w:val="20"/>
              </w:rPr>
            </w:pPr>
            <w:r w:rsidRPr="00E37708">
              <w:rPr>
                <w:i/>
                <w:iCs/>
                <w:sz w:val="20"/>
                <w:szCs w:val="20"/>
              </w:rPr>
              <w:t>Students will know …</w:t>
            </w:r>
          </w:p>
          <w:p w:rsidR="00C54CDB" w:rsidRDefault="00C54CDB" w:rsidP="00E377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7708">
              <w:rPr>
                <w:sz w:val="20"/>
                <w:szCs w:val="20"/>
              </w:rPr>
              <w:t>Map work (Europe)</w:t>
            </w:r>
            <w:r>
              <w:rPr>
                <w:sz w:val="20"/>
                <w:szCs w:val="20"/>
              </w:rPr>
              <w:t>;</w:t>
            </w:r>
          </w:p>
          <w:p w:rsidR="00806210" w:rsidRDefault="00806210" w:rsidP="00E377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vocabulary;</w:t>
            </w:r>
          </w:p>
          <w:p w:rsidR="00C54CDB" w:rsidRDefault="00C54CDB" w:rsidP="00E377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033E5">
              <w:rPr>
                <w:sz w:val="20"/>
                <w:szCs w:val="20"/>
              </w:rPr>
              <w:t>Reading skills: How to use context and visuals to find meaning;</w:t>
            </w:r>
          </w:p>
          <w:p w:rsidR="00C54CDB" w:rsidRPr="002033E5" w:rsidRDefault="00C54CDB" w:rsidP="002033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7708">
              <w:rPr>
                <w:sz w:val="20"/>
                <w:szCs w:val="20"/>
              </w:rPr>
              <w:t xml:space="preserve">Drawing conclusions from viewing </w:t>
            </w:r>
            <w:r>
              <w:rPr>
                <w:sz w:val="20"/>
                <w:szCs w:val="20"/>
              </w:rPr>
              <w:t>short film clips;</w:t>
            </w:r>
          </w:p>
          <w:p w:rsidR="00C54CDB" w:rsidRPr="00E37708" w:rsidRDefault="00C54CDB" w:rsidP="00E377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7708">
              <w:rPr>
                <w:sz w:val="20"/>
                <w:szCs w:val="20"/>
              </w:rPr>
              <w:t>Interpreting primary sources (Trench letters, diaries, first-hand accounts of events)</w:t>
            </w:r>
            <w:r>
              <w:rPr>
                <w:sz w:val="20"/>
                <w:szCs w:val="20"/>
              </w:rPr>
              <w:t>;</w:t>
            </w:r>
          </w:p>
          <w:p w:rsidR="00C54CDB" w:rsidRDefault="00C54CDB" w:rsidP="002033E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skills: How to produce an empathetic example of what it was like to fight in the trenches.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7708">
              <w:rPr>
                <w:sz w:val="20"/>
                <w:szCs w:val="20"/>
              </w:rPr>
              <w:t>Map work</w:t>
            </w:r>
            <w:r>
              <w:rPr>
                <w:sz w:val="20"/>
                <w:szCs w:val="20"/>
              </w:rPr>
              <w:t>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vocabulary;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 ambitions of Japan and Germany led to the outbreak of WWII;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millions of people were forced to labor for the Japanese and German war machines;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relationship between geography and Japan’s seizure of Manchuria and North Korea;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a timeline to illustrate the progression of the war;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 Holocaust took the lives of over 6 million Jews;</w:t>
            </w:r>
          </w:p>
          <w:p w:rsidR="002B06DD" w:rsidRPr="00461BE9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How to draw conclusions from watching short film clips;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 Allied victories forced Germany and Japan to surrender unconditionally;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after WWII, a new set of Cold War problems faced the international community.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7708">
              <w:rPr>
                <w:sz w:val="20"/>
                <w:szCs w:val="20"/>
              </w:rPr>
              <w:lastRenderedPageBreak/>
              <w:t>Map work</w:t>
            </w:r>
            <w:r>
              <w:rPr>
                <w:sz w:val="20"/>
                <w:szCs w:val="20"/>
              </w:rPr>
              <w:t xml:space="preserve"> (world map showing American and Soviet allies</w:t>
            </w:r>
            <w:r w:rsidRPr="00E3770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vocabulary;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a period of conflict known as the Cold War developed between the US and the USSR after 1945, dividing Europe;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the policies of the Chinese Communist government set up in 1949 failed to bring prosperity;</w:t>
            </w:r>
          </w:p>
          <w:p w:rsidR="00394206" w:rsidRPr="002033E5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political divisions during the Cold War led to the Korean War, the Cuban missile crisis, and the Vietnam War</w:t>
            </w:r>
          </w:p>
          <w:p w:rsidR="00C54CDB" w:rsidRPr="00E37708" w:rsidRDefault="00C54CDB">
            <w:pPr>
              <w:rPr>
                <w:sz w:val="20"/>
                <w:szCs w:val="20"/>
              </w:rPr>
            </w:pPr>
          </w:p>
          <w:p w:rsidR="00C54CDB" w:rsidRPr="00E37708" w:rsidRDefault="00C54CDB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C54CDB" w:rsidRDefault="00C54CDB">
            <w:pPr>
              <w:rPr>
                <w:i/>
                <w:iCs/>
                <w:sz w:val="20"/>
                <w:szCs w:val="20"/>
              </w:rPr>
            </w:pPr>
            <w:r w:rsidRPr="00E37708">
              <w:rPr>
                <w:i/>
                <w:iCs/>
                <w:sz w:val="20"/>
                <w:szCs w:val="20"/>
              </w:rPr>
              <w:lastRenderedPageBreak/>
              <w:t>Students will be skilled at…</w:t>
            </w:r>
          </w:p>
          <w:p w:rsidR="00806210" w:rsidRPr="007740A3" w:rsidRDefault="00806210" w:rsidP="0080621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7740A3">
              <w:rPr>
                <w:color w:val="000000" w:themeColor="text1"/>
                <w:sz w:val="20"/>
                <w:szCs w:val="20"/>
              </w:rPr>
              <w:t>Using language frames;</w:t>
            </w:r>
          </w:p>
          <w:p w:rsidR="00806210" w:rsidRPr="00806210" w:rsidRDefault="00806210" w:rsidP="0080621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7740A3">
              <w:rPr>
                <w:color w:val="000000" w:themeColor="text1"/>
                <w:sz w:val="20"/>
                <w:szCs w:val="20"/>
              </w:rPr>
              <w:t>How to find signal words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06210" w:rsidRDefault="00806210" w:rsidP="00806210">
            <w:pPr>
              <w:pStyle w:val="ListParagraph"/>
              <w:numPr>
                <w:ilvl w:val="0"/>
                <w:numId w:val="12"/>
              </w:num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skills: Use of a dictionary and a thesaurus;</w:t>
            </w:r>
          </w:p>
          <w:p w:rsidR="00C54CDB" w:rsidRDefault="00C54CDB" w:rsidP="0080621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Analytical skills: students will be able to recognize the use of propaganda and how it influenced civilian to take action;</w:t>
            </w:r>
          </w:p>
          <w:p w:rsidR="00C54CDB" w:rsidRDefault="00C54CDB" w:rsidP="00E377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connections between the changes in weapons technology and the high casualty rates of WWI;</w:t>
            </w:r>
          </w:p>
          <w:p w:rsidR="00C54CDB" w:rsidRDefault="00C54CDB" w:rsidP="00E377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comprehension of four major themes and show critical thinking regarding those themes;</w:t>
            </w:r>
          </w:p>
          <w:p w:rsidR="00C54CDB" w:rsidRDefault="00C54CDB" w:rsidP="00E377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Recalling and interpreting aspects of what is covered in class and using the information in their empathetic writing sample; and</w:t>
            </w:r>
          </w:p>
          <w:p w:rsidR="00C54CDB" w:rsidRDefault="00C54CDB" w:rsidP="00E3770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 that along with the opportunities of world leadership (military power, decision-making authority, and control over resources) </w:t>
            </w:r>
            <w:r w:rsidRPr="007740A3">
              <w:rPr>
                <w:color w:val="000000" w:themeColor="text1"/>
                <w:sz w:val="20"/>
                <w:szCs w:val="20"/>
              </w:rPr>
              <w:t>comes obligations (League of Nations).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skills: Using a dictionary and a thesaurus;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Pr="00742083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signal words;</w:t>
            </w:r>
          </w:p>
          <w:p w:rsidR="002B06DD" w:rsidRPr="008C619A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</w:t>
            </w:r>
            <w:r w:rsidRPr="00742083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language frames;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</w:t>
            </w:r>
            <w:r w:rsidRPr="00742083">
              <w:rPr>
                <w:sz w:val="20"/>
                <w:szCs w:val="20"/>
              </w:rPr>
              <w:t>ing</w:t>
            </w:r>
            <w:r w:rsidRPr="00461BE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primary sources to learn more about Hitler’s actions before the war;</w:t>
            </w:r>
          </w:p>
          <w:p w:rsidR="002B06DD" w:rsidRPr="00742083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42083">
              <w:rPr>
                <w:sz w:val="20"/>
                <w:szCs w:val="20"/>
              </w:rPr>
              <w:t>Reading and analyzing historical maps about the war;</w:t>
            </w:r>
          </w:p>
          <w:p w:rsidR="002B06DD" w:rsidRPr="00742083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42083">
              <w:rPr>
                <w:sz w:val="20"/>
                <w:szCs w:val="20"/>
              </w:rPr>
              <w:t>Using visual literacy skills to understand the ways in which countries mobilized civilians for the war effort;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42083">
              <w:rPr>
                <w:sz w:val="20"/>
                <w:szCs w:val="20"/>
              </w:rPr>
              <w:lastRenderedPageBreak/>
              <w:t xml:space="preserve">Analyzing primary sources to understand </w:t>
            </w:r>
            <w:r>
              <w:rPr>
                <w:sz w:val="20"/>
                <w:szCs w:val="20"/>
              </w:rPr>
              <w:t>the causes and effects of the Holocaust;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ways the Allies approached the war in Germany and in Asia;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 primary sources to understand the importance of the bombing of Hiroshima and Nagasaki;</w:t>
            </w:r>
          </w:p>
          <w:p w:rsidR="002B06DD" w:rsidRDefault="002B06DD" w:rsidP="002B06DD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skills: Journal Entry: Students will write a journal entry from the perspective of either an American, Japanese, German, or British soldier.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skills: Using a dictionary and a thesaurus;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signal words;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Applying language frames;</w:t>
            </w:r>
          </w:p>
          <w:p w:rsidR="00394206" w:rsidRPr="008C619A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skills: Persuasive Essay: Students will choose either a liberal democratic ideology or a communist ideology and state why it is more advantageous than the other for society.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time line to sequence events surrounding the Cold War;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information to learn how political divisions led to the arms race;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primary sources to understand that the policy of containment sought to prevent the spread of communism;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causes and effects of the Great Leap Forward;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conclusions about why Mao believed that only permanent revolution was important;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Summarizing China’s relationship with the US and USSR during the Cold War;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interpreting maps to help identify causes of the Korean War;</w:t>
            </w:r>
          </w:p>
          <w:p w:rsid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time line to sequence events surrounding the Vietnam War;</w:t>
            </w:r>
          </w:p>
          <w:p w:rsidR="00394206" w:rsidRPr="00394206" w:rsidRDefault="00394206" w:rsidP="003942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conclusions about how the domino theory influenced US policy during the Cold War.</w:t>
            </w:r>
          </w:p>
          <w:p w:rsidR="00C54CDB" w:rsidRPr="00806210" w:rsidRDefault="00C54CDB" w:rsidP="00806210">
            <w:pPr>
              <w:rPr>
                <w:sz w:val="20"/>
                <w:szCs w:val="20"/>
              </w:rPr>
            </w:pPr>
          </w:p>
        </w:tc>
      </w:tr>
      <w:tr w:rsidR="00C54CDB" w:rsidTr="00812B1C">
        <w:tc>
          <w:tcPr>
            <w:tcW w:w="10456" w:type="dxa"/>
            <w:gridSpan w:val="3"/>
            <w:shd w:val="clear" w:color="auto" w:fill="548DD4" w:themeFill="text2" w:themeFillTint="99"/>
          </w:tcPr>
          <w:p w:rsidR="00C54CDB" w:rsidRPr="00E37708" w:rsidRDefault="00C54CDB" w:rsidP="00586D6D">
            <w:pPr>
              <w:tabs>
                <w:tab w:val="left" w:pos="3870"/>
              </w:tabs>
              <w:rPr>
                <w:sz w:val="20"/>
                <w:szCs w:val="20"/>
              </w:rPr>
            </w:pPr>
            <w:r w:rsidRPr="00E37708">
              <w:rPr>
                <w:sz w:val="20"/>
                <w:szCs w:val="20"/>
              </w:rPr>
              <w:lastRenderedPageBreak/>
              <w:t>ESLR(s): Which Expected School-wide Learning Results is taught and assessed in the unit?</w:t>
            </w:r>
          </w:p>
        </w:tc>
      </w:tr>
      <w:tr w:rsidR="00C54CDB" w:rsidTr="00812B1C">
        <w:tc>
          <w:tcPr>
            <w:tcW w:w="10456" w:type="dxa"/>
            <w:gridSpan w:val="3"/>
          </w:tcPr>
          <w:p w:rsidR="00C54CDB" w:rsidRPr="004B4195" w:rsidRDefault="00C54CDB" w:rsidP="006B21A9">
            <w:pPr>
              <w:tabs>
                <w:tab w:val="left" w:pos="3870"/>
              </w:tabs>
              <w:rPr>
                <w:sz w:val="20"/>
                <w:szCs w:val="20"/>
              </w:rPr>
            </w:pPr>
            <w:r w:rsidRPr="004B4195">
              <w:rPr>
                <w:sz w:val="20"/>
                <w:szCs w:val="20"/>
              </w:rPr>
              <w:t xml:space="preserve">ESLR(s): </w:t>
            </w:r>
            <w:r w:rsidRPr="004B4195">
              <w:rPr>
                <w:b/>
                <w:sz w:val="20"/>
                <w:szCs w:val="20"/>
              </w:rPr>
              <w:t>1. Strategic Learners</w:t>
            </w:r>
            <w:r w:rsidRPr="004B4195">
              <w:rPr>
                <w:sz w:val="20"/>
                <w:szCs w:val="20"/>
              </w:rPr>
              <w:t xml:space="preserve">: a) set personal and academic goals, b) identify what we need to know and make plans to learn, c) manage time well, d) use a variety of resources to learn; </w:t>
            </w:r>
            <w:r w:rsidRPr="004B4195">
              <w:rPr>
                <w:b/>
                <w:sz w:val="20"/>
                <w:szCs w:val="20"/>
              </w:rPr>
              <w:t>2. Innovative Thinkers</w:t>
            </w:r>
            <w:r w:rsidRPr="004B4195">
              <w:rPr>
                <w:sz w:val="20"/>
                <w:szCs w:val="20"/>
              </w:rPr>
              <w:t xml:space="preserve">: b) summarize, analyze, interpret, and evaluate information, e) create original work; and </w:t>
            </w:r>
            <w:r w:rsidRPr="004B4195">
              <w:rPr>
                <w:b/>
                <w:sz w:val="20"/>
                <w:szCs w:val="20"/>
              </w:rPr>
              <w:t>3. Articulate Communicators</w:t>
            </w:r>
            <w:r w:rsidRPr="004B419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b</w:t>
            </w:r>
            <w:r w:rsidRPr="004B41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Speak and respond appropriately to the social and academic context</w:t>
            </w:r>
            <w:r w:rsidRPr="004B4195">
              <w:rPr>
                <w:sz w:val="20"/>
                <w:szCs w:val="20"/>
              </w:rPr>
              <w:t>.</w:t>
            </w:r>
          </w:p>
        </w:tc>
      </w:tr>
      <w:tr w:rsidR="00C54CDB" w:rsidTr="00812B1C">
        <w:tc>
          <w:tcPr>
            <w:tcW w:w="10456" w:type="dxa"/>
            <w:gridSpan w:val="3"/>
            <w:shd w:val="clear" w:color="auto" w:fill="D4902C"/>
          </w:tcPr>
          <w:p w:rsidR="00C54CDB" w:rsidRPr="00586D6D" w:rsidRDefault="00C54CDB" w:rsidP="00FB3794">
            <w:pPr>
              <w:tabs>
                <w:tab w:val="left" w:pos="180"/>
                <w:tab w:val="left" w:pos="3870"/>
              </w:tabs>
              <w:rPr>
                <w:b/>
                <w:bCs/>
                <w:sz w:val="24"/>
                <w:szCs w:val="24"/>
              </w:rPr>
            </w:pPr>
            <w: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586D6D">
              <w:rPr>
                <w:b/>
                <w:bCs/>
                <w:sz w:val="24"/>
                <w:szCs w:val="24"/>
              </w:rPr>
              <w:t xml:space="preserve">Stage 2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586D6D">
              <w:rPr>
                <w:b/>
                <w:bCs/>
                <w:sz w:val="24"/>
                <w:szCs w:val="24"/>
              </w:rPr>
              <w:t xml:space="preserve"> Evidence</w:t>
            </w:r>
          </w:p>
        </w:tc>
      </w:tr>
      <w:tr w:rsidR="00C54CDB" w:rsidTr="00812B1C">
        <w:tc>
          <w:tcPr>
            <w:tcW w:w="3080" w:type="dxa"/>
            <w:shd w:val="clear" w:color="auto" w:fill="C00000"/>
          </w:tcPr>
          <w:p w:rsidR="00C54CDB" w:rsidRPr="00586D6D" w:rsidRDefault="00C54CDB" w:rsidP="00586D6D">
            <w:pPr>
              <w:tabs>
                <w:tab w:val="left" w:pos="590"/>
                <w:tab w:val="center" w:pos="1432"/>
              </w:tabs>
              <w:rPr>
                <w:b/>
                <w:bCs/>
                <w:sz w:val="20"/>
                <w:szCs w:val="20"/>
              </w:rPr>
            </w:pPr>
            <w:r w:rsidRPr="00586D6D">
              <w:rPr>
                <w:b/>
                <w:bCs/>
                <w:sz w:val="20"/>
                <w:szCs w:val="20"/>
              </w:rPr>
              <w:tab/>
            </w:r>
            <w:r w:rsidRPr="00586D6D">
              <w:rPr>
                <w:b/>
                <w:bCs/>
                <w:sz w:val="20"/>
                <w:szCs w:val="20"/>
              </w:rPr>
              <w:tab/>
              <w:t>Evaluative Criteria</w:t>
            </w:r>
          </w:p>
        </w:tc>
        <w:tc>
          <w:tcPr>
            <w:tcW w:w="7376" w:type="dxa"/>
            <w:gridSpan w:val="2"/>
            <w:shd w:val="clear" w:color="auto" w:fill="C00000"/>
          </w:tcPr>
          <w:p w:rsidR="00C54CDB" w:rsidRPr="00586D6D" w:rsidRDefault="00C54CDB">
            <w:pPr>
              <w:rPr>
                <w:b/>
                <w:bCs/>
                <w:sz w:val="20"/>
                <w:szCs w:val="20"/>
              </w:rPr>
            </w:pPr>
            <w:r w:rsidRPr="00586D6D">
              <w:rPr>
                <w:b/>
                <w:bCs/>
                <w:sz w:val="20"/>
                <w:szCs w:val="20"/>
              </w:rPr>
              <w:t>Assessment Evidence</w:t>
            </w:r>
          </w:p>
        </w:tc>
      </w:tr>
      <w:tr w:rsidR="00C54CDB" w:rsidTr="00812B1C">
        <w:tc>
          <w:tcPr>
            <w:tcW w:w="3080" w:type="dxa"/>
          </w:tcPr>
          <w:p w:rsidR="00C54CDB" w:rsidRDefault="00C54CDB" w:rsidP="00391E4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of the poster (grammar/spelling)</w:t>
            </w:r>
          </w:p>
          <w:p w:rsidR="00C54CDB" w:rsidRDefault="00C54CDB" w:rsidP="00391E4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Accuracy/interpretation of  material and its application on the poster (objective, advertising tool used, visual description, drawing, slogan);</w:t>
            </w:r>
          </w:p>
          <w:p w:rsidR="00C54CDB" w:rsidRPr="00391E41" w:rsidRDefault="00C54CDB" w:rsidP="00391E4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Speaking/presentation rubric used for each presentation of the poster (graded by both peers and teacher)</w:t>
            </w:r>
          </w:p>
          <w:p w:rsidR="00C54CDB" w:rsidRPr="00D269E0" w:rsidRDefault="00C54CDB">
            <w:pPr>
              <w:rPr>
                <w:sz w:val="18"/>
                <w:szCs w:val="18"/>
              </w:rPr>
            </w:pPr>
          </w:p>
        </w:tc>
        <w:tc>
          <w:tcPr>
            <w:tcW w:w="7376" w:type="dxa"/>
            <w:gridSpan w:val="2"/>
          </w:tcPr>
          <w:p w:rsidR="00C54CDB" w:rsidRDefault="00C54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PERFORMANCE TASK(S): </w:t>
            </w:r>
          </w:p>
          <w:p w:rsidR="00C54CDB" w:rsidRDefault="006F6859" w:rsidP="00110CD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Students will create a Utopian-style government</w:t>
            </w:r>
            <w:r w:rsidR="00110CDE">
              <w:rPr>
                <w:sz w:val="18"/>
                <w:szCs w:val="18"/>
              </w:rPr>
              <w:t xml:space="preserve"> through compromise and collaboration. Students will utilize the tools of modern governance to propagate their government’s unique ideology.</w:t>
            </w:r>
          </w:p>
          <w:p w:rsidR="00110CDE" w:rsidRPr="00110CDE" w:rsidRDefault="00110CDE" w:rsidP="00110CD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formulate a well-researched, thesis-essay developed through a mix of provided primary source documents and reflective independent research.</w:t>
            </w:r>
          </w:p>
        </w:tc>
      </w:tr>
      <w:tr w:rsidR="00C54CDB" w:rsidTr="00812B1C">
        <w:tc>
          <w:tcPr>
            <w:tcW w:w="3080" w:type="dxa"/>
          </w:tcPr>
          <w:p w:rsidR="00C54CDB" w:rsidRDefault="00C54CDB"/>
          <w:p w:rsidR="00C54CDB" w:rsidRDefault="00C54CDB" w:rsidP="00DC638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6+1 </w:t>
            </w:r>
            <w:r w:rsidRPr="00DC6384">
              <w:rPr>
                <w:sz w:val="18"/>
                <w:szCs w:val="18"/>
              </w:rPr>
              <w:t xml:space="preserve">Writing rubric </w:t>
            </w:r>
            <w:r>
              <w:rPr>
                <w:sz w:val="18"/>
                <w:szCs w:val="18"/>
              </w:rPr>
              <w:t>to be uses for all written assignments; and</w:t>
            </w:r>
          </w:p>
          <w:p w:rsidR="00C54CDB" w:rsidRPr="00DC6384" w:rsidRDefault="00C54CDB" w:rsidP="00DC638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Behavior rubric will be used for all class discussions/group work.</w:t>
            </w:r>
          </w:p>
          <w:p w:rsidR="00C54CDB" w:rsidRDefault="00C54CDB"/>
        </w:tc>
        <w:tc>
          <w:tcPr>
            <w:tcW w:w="7376" w:type="dxa"/>
            <w:gridSpan w:val="2"/>
          </w:tcPr>
          <w:p w:rsidR="00C54CDB" w:rsidRDefault="00C54CDB">
            <w:pPr>
              <w:rPr>
                <w:sz w:val="18"/>
                <w:szCs w:val="18"/>
              </w:rPr>
            </w:pPr>
            <w:r w:rsidRPr="00586D6D">
              <w:rPr>
                <w:sz w:val="18"/>
                <w:szCs w:val="18"/>
              </w:rPr>
              <w:t>OTHER EVIDENCE</w:t>
            </w:r>
          </w:p>
          <w:p w:rsidR="00C54CDB" w:rsidRDefault="00C54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Tests:</w:t>
            </w:r>
          </w:p>
          <w:p w:rsidR="00C54CDB" w:rsidRDefault="00C54CDB" w:rsidP="00DD36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Assessment on content (chronology, map skills, cause and effect, interpreting graphs, important event);</w:t>
            </w:r>
          </w:p>
          <w:p w:rsidR="00C54CDB" w:rsidRDefault="00C54CDB" w:rsidP="00DD36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Writing Assignment: Trench Letter (heading, greeting, content of body paragraphs [feelings, living conditions, hardships, shocking facts, personal message], closing); and</w:t>
            </w:r>
          </w:p>
          <w:p w:rsidR="00C54CDB" w:rsidRPr="00DD367C" w:rsidRDefault="00C54CDB" w:rsidP="00DD36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Interactive notebook (organization, neatness, completeness, effort, use of graphic organizers)</w:t>
            </w:r>
          </w:p>
          <w:p w:rsidR="00C54CDB" w:rsidRDefault="00C54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On-going Assessment:</w:t>
            </w:r>
          </w:p>
          <w:p w:rsidR="00C54CDB" w:rsidRDefault="00C54CDB" w:rsidP="00DD486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observation;</w:t>
            </w:r>
          </w:p>
          <w:p w:rsidR="00C54CDB" w:rsidRDefault="00C54CDB" w:rsidP="00DD486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assessment in critical friends groups;</w:t>
            </w:r>
          </w:p>
          <w:p w:rsidR="00C54CDB" w:rsidRDefault="00C54CDB" w:rsidP="00DD486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 and pair work;</w:t>
            </w:r>
          </w:p>
          <w:p w:rsidR="00C54CDB" w:rsidRPr="00396FE9" w:rsidRDefault="00C54CDB" w:rsidP="00396FE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journals; and </w:t>
            </w:r>
          </w:p>
        </w:tc>
      </w:tr>
      <w:tr w:rsidR="00C54CDB" w:rsidTr="00812B1C">
        <w:tc>
          <w:tcPr>
            <w:tcW w:w="10456" w:type="dxa"/>
            <w:gridSpan w:val="3"/>
            <w:shd w:val="clear" w:color="auto" w:fill="00B050"/>
          </w:tcPr>
          <w:p w:rsidR="00C54CDB" w:rsidRPr="00586D6D" w:rsidRDefault="00C54CDB" w:rsidP="00586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Stage 3- </w:t>
            </w:r>
            <w:r w:rsidRPr="00586D6D">
              <w:rPr>
                <w:b/>
                <w:bCs/>
                <w:sz w:val="24"/>
                <w:szCs w:val="24"/>
              </w:rPr>
              <w:t>Learning Plan</w:t>
            </w:r>
          </w:p>
        </w:tc>
      </w:tr>
      <w:tr w:rsidR="00C54CDB" w:rsidTr="00812B1C">
        <w:tc>
          <w:tcPr>
            <w:tcW w:w="10456" w:type="dxa"/>
            <w:gridSpan w:val="3"/>
          </w:tcPr>
          <w:p w:rsidR="00C54CDB" w:rsidRDefault="00C54CDB" w:rsidP="00586D6D">
            <w:pPr>
              <w:jc w:val="center"/>
              <w:rPr>
                <w:i/>
                <w:iCs/>
                <w:sz w:val="16"/>
                <w:szCs w:val="16"/>
              </w:rPr>
            </w:pPr>
            <w:r w:rsidRPr="00586D6D">
              <w:rPr>
                <w:i/>
                <w:iCs/>
                <w:sz w:val="16"/>
                <w:szCs w:val="16"/>
              </w:rPr>
              <w:t>Summary of Key</w:t>
            </w:r>
            <w:r>
              <w:rPr>
                <w:i/>
                <w:iCs/>
                <w:sz w:val="16"/>
                <w:szCs w:val="16"/>
              </w:rPr>
              <w:t xml:space="preserve"> Learning Events</w:t>
            </w:r>
          </w:p>
          <w:p w:rsidR="00C54CDB" w:rsidRPr="00CF4FD5" w:rsidRDefault="00C54CDB" w:rsidP="007B4675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F4FD5">
              <w:rPr>
                <w:i/>
                <w:iCs/>
                <w:color w:val="000000" w:themeColor="text1"/>
                <w:sz w:val="20"/>
                <w:szCs w:val="20"/>
              </w:rPr>
              <w:t xml:space="preserve">Pre-Assessment: </w:t>
            </w:r>
          </w:p>
          <w:p w:rsidR="00C54CDB" w:rsidRPr="00CF4FD5" w:rsidRDefault="00C54CDB" w:rsidP="00820FB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CF4FD5">
              <w:rPr>
                <w:b/>
                <w:iCs/>
                <w:color w:val="000000" w:themeColor="text1"/>
                <w:sz w:val="20"/>
                <w:szCs w:val="20"/>
              </w:rPr>
              <w:t>Learning Activities</w:t>
            </w:r>
            <w:r w:rsidRPr="00CF4FD5">
              <w:rPr>
                <w:iCs/>
                <w:color w:val="000000" w:themeColor="text1"/>
                <w:sz w:val="20"/>
                <w:szCs w:val="20"/>
              </w:rPr>
              <w:t>:</w:t>
            </w:r>
          </w:p>
          <w:p w:rsidR="00C54CDB" w:rsidRDefault="00C54CDB" w:rsidP="00820FBF">
            <w:pPr>
              <w:pStyle w:val="ListParagraph"/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Introduce Essential Question</w:t>
            </w:r>
            <w:r w:rsidRPr="005A3B46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class daily routine, </w:t>
            </w:r>
            <w:r w:rsidRPr="005A3B46">
              <w:rPr>
                <w:iCs/>
                <w:sz w:val="20"/>
                <w:szCs w:val="20"/>
              </w:rPr>
              <w:t>rubrics, and unit project</w:t>
            </w:r>
            <w:r>
              <w:rPr>
                <w:iCs/>
                <w:sz w:val="20"/>
                <w:szCs w:val="20"/>
              </w:rPr>
              <w:t xml:space="preserve"> (teacher)</w:t>
            </w:r>
            <w:r w:rsidRPr="005A3B46">
              <w:rPr>
                <w:iCs/>
                <w:sz w:val="20"/>
                <w:szCs w:val="20"/>
              </w:rPr>
              <w:t>;</w:t>
            </w:r>
          </w:p>
          <w:p w:rsidR="00C54CDB" w:rsidRDefault="00C54CDB" w:rsidP="00820FBF">
            <w:pPr>
              <w:pStyle w:val="ListParagraph"/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Identify how the assassination of one person could lead to a World War (teacher poses question, small groups identify reasons);</w:t>
            </w:r>
          </w:p>
          <w:p w:rsidR="00C54CDB" w:rsidRPr="007B4675" w:rsidRDefault="00C54CDB" w:rsidP="00820FBF">
            <w:pPr>
              <w:pStyle w:val="ListParagraph"/>
              <w:numPr>
                <w:ilvl w:val="0"/>
                <w:numId w:val="2"/>
              </w:numPr>
              <w:rPr>
                <w:iCs/>
                <w:color w:val="FF0000"/>
                <w:sz w:val="20"/>
                <w:szCs w:val="20"/>
              </w:rPr>
            </w:pPr>
            <w:r w:rsidRPr="005D68CE">
              <w:rPr>
                <w:iCs/>
                <w:color w:val="000000" w:themeColor="text1"/>
                <w:sz w:val="20"/>
                <w:szCs w:val="20"/>
              </w:rPr>
              <w:t>Reflect</w:t>
            </w:r>
            <w:r>
              <w:rPr>
                <w:iCs/>
                <w:sz w:val="20"/>
                <w:szCs w:val="20"/>
              </w:rPr>
              <w:t xml:space="preserve"> on what triggered other major historical wars (teacher gives example, students compile other triggers and discuss as a class);</w:t>
            </w:r>
          </w:p>
          <w:p w:rsidR="00C54CDB" w:rsidRDefault="00C54CDB" w:rsidP="00820FBF">
            <w:pPr>
              <w:pStyle w:val="ListParagraph"/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Identify instances of nationalism and imperialism that lead up to WWI (teacher frames concepts, students identify as a class);</w:t>
            </w:r>
          </w:p>
          <w:p w:rsidR="00C54CDB" w:rsidRDefault="00C54CDB" w:rsidP="00820FBF">
            <w:pPr>
              <w:pStyle w:val="ListParagraph"/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Determine and outline the advantages and disadvantages of joining or staying out of a conflict (small groups);</w:t>
            </w:r>
          </w:p>
          <w:p w:rsidR="00C54CDB" w:rsidRDefault="00C54CDB" w:rsidP="00820FBF">
            <w:pPr>
              <w:pStyle w:val="ListParagraph"/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Relate this scenario to the alliances of WWI (small groups);</w:t>
            </w:r>
          </w:p>
          <w:p w:rsidR="00C54CDB" w:rsidRDefault="00C54CDB" w:rsidP="00820FBF">
            <w:pPr>
              <w:pStyle w:val="ListParagraph"/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Analyze the use of propaganda and how it inspired citizen to get involved (individuals identify and then pair-share);</w:t>
            </w:r>
          </w:p>
          <w:p w:rsidR="00C54CDB" w:rsidRDefault="00C54CDB" w:rsidP="00820FBF">
            <w:pPr>
              <w:pStyle w:val="ListParagraph"/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Understand how militarization was changing Europe (map activity)(individuals);</w:t>
            </w:r>
          </w:p>
          <w:p w:rsidR="00C54CDB" w:rsidRDefault="00C54CDB" w:rsidP="00820FBF">
            <w:pPr>
              <w:pStyle w:val="ListParagraph"/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Identify which countries were at an advantage and why (individuals);</w:t>
            </w:r>
          </w:p>
          <w:p w:rsidR="00C54CDB" w:rsidRDefault="00C54CDB" w:rsidP="00820FBF">
            <w:pPr>
              <w:pStyle w:val="ListParagraph"/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Analyze how having the United States enter the war changes the outcome (small group work, as a class);</w:t>
            </w:r>
          </w:p>
          <w:p w:rsidR="00C54CDB" w:rsidRPr="005A3B46" w:rsidRDefault="00C54CDB" w:rsidP="00820FBF">
            <w:pPr>
              <w:pStyle w:val="ListParagraph"/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Summarize the nature of warfare and its impact on the countries that fought in WWI (individuals).</w:t>
            </w:r>
          </w:p>
          <w:p w:rsidR="00C54CDB" w:rsidRPr="005A3B46" w:rsidRDefault="00C54CDB" w:rsidP="00D32D44">
            <w:pPr>
              <w:rPr>
                <w:iCs/>
                <w:sz w:val="20"/>
                <w:szCs w:val="20"/>
              </w:rPr>
            </w:pPr>
          </w:p>
          <w:p w:rsidR="00C54CDB" w:rsidRPr="005A3B46" w:rsidRDefault="00C54CDB" w:rsidP="00D32D44">
            <w:pPr>
              <w:rPr>
                <w:b/>
                <w:iCs/>
                <w:sz w:val="20"/>
                <w:szCs w:val="20"/>
              </w:rPr>
            </w:pPr>
            <w:r w:rsidRPr="005A3B46">
              <w:rPr>
                <w:b/>
                <w:iCs/>
                <w:sz w:val="20"/>
                <w:szCs w:val="20"/>
              </w:rPr>
              <w:t>Monitor Comprehension:</w:t>
            </w:r>
          </w:p>
          <w:p w:rsidR="00C54CDB" w:rsidRPr="005A3B46" w:rsidRDefault="00C54CDB" w:rsidP="00A9001F">
            <w:pPr>
              <w:ind w:left="360"/>
              <w:rPr>
                <w:iCs/>
                <w:sz w:val="20"/>
                <w:szCs w:val="20"/>
              </w:rPr>
            </w:pPr>
            <w:r w:rsidRPr="005A3B46">
              <w:rPr>
                <w:iCs/>
                <w:sz w:val="20"/>
                <w:szCs w:val="20"/>
              </w:rPr>
              <w:t>Teacher in-class observation:</w:t>
            </w:r>
          </w:p>
          <w:p w:rsidR="00C54CDB" w:rsidRPr="005A3B46" w:rsidRDefault="00C54CDB" w:rsidP="00D32D44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5A3B46">
              <w:rPr>
                <w:iCs/>
                <w:sz w:val="20"/>
                <w:szCs w:val="20"/>
              </w:rPr>
              <w:t xml:space="preserve">Think, Pair, Share activity regarding </w:t>
            </w:r>
            <w:r>
              <w:rPr>
                <w:iCs/>
                <w:sz w:val="20"/>
                <w:szCs w:val="20"/>
              </w:rPr>
              <w:t>causes of WWI</w:t>
            </w:r>
            <w:r w:rsidRPr="005A3B46">
              <w:rPr>
                <w:iCs/>
                <w:sz w:val="20"/>
                <w:szCs w:val="20"/>
              </w:rPr>
              <w:t>;</w:t>
            </w:r>
          </w:p>
          <w:p w:rsidR="00C54CDB" w:rsidRPr="005A3B46" w:rsidRDefault="00C54CDB" w:rsidP="00D32D44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5A3B46">
              <w:rPr>
                <w:iCs/>
                <w:sz w:val="20"/>
                <w:szCs w:val="20"/>
              </w:rPr>
              <w:t xml:space="preserve">Students </w:t>
            </w:r>
            <w:r>
              <w:rPr>
                <w:iCs/>
                <w:sz w:val="20"/>
                <w:szCs w:val="20"/>
              </w:rPr>
              <w:t xml:space="preserve">will complete a daily </w:t>
            </w:r>
            <w:r w:rsidR="00396FE9">
              <w:rPr>
                <w:iCs/>
                <w:sz w:val="20"/>
                <w:szCs w:val="20"/>
              </w:rPr>
              <w:t>journal</w:t>
            </w:r>
            <w:r>
              <w:rPr>
                <w:iCs/>
                <w:sz w:val="20"/>
                <w:szCs w:val="20"/>
              </w:rPr>
              <w:t xml:space="preserve"> question that will focus on content/concept comprehension </w:t>
            </w:r>
            <w:r w:rsidRPr="005A3B46">
              <w:rPr>
                <w:iCs/>
                <w:sz w:val="20"/>
                <w:szCs w:val="20"/>
              </w:rPr>
              <w:t>; and</w:t>
            </w:r>
          </w:p>
          <w:p w:rsidR="00C54CDB" w:rsidRPr="005A3B46" w:rsidRDefault="00C54CDB" w:rsidP="00D32D44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5A3B46">
              <w:rPr>
                <w:iCs/>
                <w:sz w:val="20"/>
                <w:szCs w:val="20"/>
              </w:rPr>
              <w:t>Use of in-class question and answer period.</w:t>
            </w:r>
          </w:p>
          <w:p w:rsidR="00C54CDB" w:rsidRPr="005A3B46" w:rsidRDefault="00C54CDB" w:rsidP="00A9001F">
            <w:pPr>
              <w:ind w:left="360"/>
              <w:rPr>
                <w:iCs/>
                <w:sz w:val="20"/>
                <w:szCs w:val="20"/>
              </w:rPr>
            </w:pPr>
            <w:r w:rsidRPr="005A3B46">
              <w:rPr>
                <w:iCs/>
                <w:sz w:val="20"/>
                <w:szCs w:val="20"/>
              </w:rPr>
              <w:t>Teacher out-of-class observation:</w:t>
            </w:r>
          </w:p>
          <w:p w:rsidR="00C54CDB" w:rsidRDefault="00C54CDB" w:rsidP="00A9001F">
            <w:pPr>
              <w:pStyle w:val="ListParagraph"/>
              <w:numPr>
                <w:ilvl w:val="0"/>
                <w:numId w:val="6"/>
              </w:numPr>
              <w:rPr>
                <w:iCs/>
                <w:sz w:val="20"/>
                <w:szCs w:val="20"/>
              </w:rPr>
            </w:pPr>
            <w:r w:rsidRPr="005A3B46">
              <w:rPr>
                <w:iCs/>
                <w:sz w:val="20"/>
                <w:szCs w:val="20"/>
              </w:rPr>
              <w:t xml:space="preserve">Use of </w:t>
            </w:r>
            <w:r>
              <w:rPr>
                <w:iCs/>
                <w:sz w:val="20"/>
                <w:szCs w:val="20"/>
              </w:rPr>
              <w:t xml:space="preserve">on-line interactive classroom, </w:t>
            </w:r>
            <w:proofErr w:type="spellStart"/>
            <w:r w:rsidRPr="005A3B46">
              <w:rPr>
                <w:iCs/>
                <w:sz w:val="20"/>
                <w:szCs w:val="20"/>
              </w:rPr>
              <w:t>Edmodo</w:t>
            </w:r>
            <w:proofErr w:type="spellEnd"/>
          </w:p>
          <w:p w:rsidR="00C54CDB" w:rsidRDefault="00C54CDB" w:rsidP="00572277">
            <w:pPr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Student Self-Assessment of Comprehension</w:t>
            </w:r>
          </w:p>
          <w:p w:rsidR="00C54CDB" w:rsidRDefault="00C54CDB" w:rsidP="00572277">
            <w:pPr>
              <w:pStyle w:val="ListParagraph"/>
              <w:numPr>
                <w:ilvl w:val="0"/>
                <w:numId w:val="6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Students will generate daily questions or statements of understanding in their journals.</w:t>
            </w:r>
          </w:p>
          <w:p w:rsidR="00C54CDB" w:rsidRDefault="00C54CDB" w:rsidP="00572277">
            <w:pPr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Peer Assessment of Comprehension</w:t>
            </w:r>
          </w:p>
          <w:p w:rsidR="00C54CDB" w:rsidRPr="00572277" w:rsidRDefault="00C54CDB" w:rsidP="00572277">
            <w:pPr>
              <w:pStyle w:val="ListParagraph"/>
              <w:numPr>
                <w:ilvl w:val="0"/>
                <w:numId w:val="6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Daily 5 minute check-in between peer ‘critical friend groups’ to identify comprehension issues.</w:t>
            </w:r>
          </w:p>
          <w:p w:rsidR="00C54CDB" w:rsidRPr="005A3B46" w:rsidRDefault="00C54CDB" w:rsidP="00586D6D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C54CDB" w:rsidRPr="00B7667F" w:rsidRDefault="00C54CDB" w:rsidP="005A3B46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54CDB" w:rsidTr="00812B1C">
        <w:tc>
          <w:tcPr>
            <w:tcW w:w="10456" w:type="dxa"/>
            <w:gridSpan w:val="3"/>
            <w:shd w:val="clear" w:color="auto" w:fill="D99594" w:themeFill="accent2" w:themeFillTint="99"/>
          </w:tcPr>
          <w:p w:rsidR="00C54CDB" w:rsidRPr="00AD7D1E" w:rsidRDefault="00C54CDB" w:rsidP="00EE5435">
            <w:pPr>
              <w:tabs>
                <w:tab w:val="center" w:pos="451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Post Unit Reflection(s)</w:t>
            </w:r>
          </w:p>
        </w:tc>
      </w:tr>
      <w:tr w:rsidR="00C54CDB" w:rsidTr="00812B1C">
        <w:tc>
          <w:tcPr>
            <w:tcW w:w="10456" w:type="dxa"/>
            <w:gridSpan w:val="3"/>
            <w:shd w:val="clear" w:color="auto" w:fill="auto"/>
          </w:tcPr>
          <w:p w:rsidR="00C54CDB" w:rsidRDefault="00C54CDB" w:rsidP="00586D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54320" w:rsidRPr="00AE096B" w:rsidRDefault="00A72297" w:rsidP="00A02D9D">
      <w:pPr>
        <w:rPr>
          <w:b/>
          <w:bCs/>
          <w:sz w:val="8"/>
          <w:szCs w:val="14"/>
        </w:rPr>
      </w:pPr>
    </w:p>
    <w:sectPr w:rsidR="00554320" w:rsidRPr="00AE096B" w:rsidSect="00194A7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97" w:rsidRDefault="00A72297" w:rsidP="002F06BC">
      <w:pPr>
        <w:spacing w:after="0" w:line="240" w:lineRule="auto"/>
      </w:pPr>
      <w:r>
        <w:separator/>
      </w:r>
    </w:p>
  </w:endnote>
  <w:endnote w:type="continuationSeparator" w:id="0">
    <w:p w:rsidR="00A72297" w:rsidRDefault="00A72297" w:rsidP="002F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97" w:rsidRDefault="00A72297" w:rsidP="002F06BC">
      <w:pPr>
        <w:spacing w:after="0" w:line="240" w:lineRule="auto"/>
      </w:pPr>
      <w:r>
        <w:separator/>
      </w:r>
    </w:p>
  </w:footnote>
  <w:footnote w:type="continuationSeparator" w:id="0">
    <w:p w:rsidR="00A72297" w:rsidRDefault="00A72297" w:rsidP="002F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BC" w:rsidRDefault="002F06BC" w:rsidP="002F06BC">
    <w:pPr>
      <w:pStyle w:val="Header"/>
      <w:jc w:val="center"/>
      <w:rPr>
        <w:sz w:val="16"/>
        <w:szCs w:val="16"/>
      </w:rPr>
    </w:pPr>
    <w:r w:rsidRPr="002F06BC">
      <w:rPr>
        <w:b/>
        <w:bCs/>
        <w:sz w:val="28"/>
      </w:rPr>
      <w:t>MUIDS UNIT PLANNING SHEET</w:t>
    </w:r>
    <w:r w:rsidRPr="002F06BC">
      <w:rPr>
        <w:b/>
        <w:bCs/>
      </w:rPr>
      <w:t xml:space="preserve"> </w:t>
    </w:r>
  </w:p>
  <w:p w:rsidR="002F06BC" w:rsidRPr="002F06BC" w:rsidRDefault="002F06BC" w:rsidP="00B87338">
    <w:pPr>
      <w:pStyle w:val="Header"/>
      <w:jc w:val="center"/>
      <w:rPr>
        <w:b/>
        <w:bCs/>
        <w:sz w:val="16"/>
        <w:szCs w:val="16"/>
      </w:rPr>
    </w:pPr>
    <w:r>
      <w:rPr>
        <w:sz w:val="16"/>
        <w:szCs w:val="16"/>
      </w:rPr>
      <w:t>Class: __</w:t>
    </w:r>
    <w:r w:rsidR="000A2792">
      <w:rPr>
        <w:sz w:val="16"/>
        <w:szCs w:val="16"/>
        <w:u w:val="single"/>
      </w:rPr>
      <w:t xml:space="preserve">World </w:t>
    </w:r>
    <w:proofErr w:type="gramStart"/>
    <w:r w:rsidR="000A2792">
      <w:rPr>
        <w:sz w:val="16"/>
        <w:szCs w:val="16"/>
        <w:u w:val="single"/>
      </w:rPr>
      <w:t xml:space="preserve">History </w:t>
    </w:r>
    <w:r w:rsidR="000047E6" w:rsidRPr="000047E6">
      <w:rPr>
        <w:sz w:val="16"/>
        <w:szCs w:val="16"/>
        <w:u w:val="single"/>
      </w:rPr>
      <w:t xml:space="preserve"> 10</w:t>
    </w:r>
    <w:proofErr w:type="gramEnd"/>
    <w:r w:rsidRPr="000047E6">
      <w:rPr>
        <w:sz w:val="16"/>
        <w:szCs w:val="16"/>
        <w:u w:val="single"/>
      </w:rPr>
      <w:t>____</w:t>
    </w:r>
    <w:r>
      <w:rPr>
        <w:sz w:val="16"/>
        <w:szCs w:val="16"/>
      </w:rPr>
      <w:tab/>
    </w:r>
    <w:r w:rsidR="000A2792">
      <w:rPr>
        <w:sz w:val="16"/>
        <w:szCs w:val="16"/>
      </w:rPr>
      <w:t>Unit</w:t>
    </w:r>
    <w:r w:rsidR="009A6263">
      <w:rPr>
        <w:sz w:val="16"/>
        <w:szCs w:val="16"/>
      </w:rPr>
      <w:t xml:space="preserve"> 03: The Twentieth Century</w:t>
    </w:r>
    <w:r>
      <w:rPr>
        <w:b/>
        <w:bCs/>
        <w:sz w:val="16"/>
        <w:szCs w:val="16"/>
      </w:rPr>
      <w:tab/>
      <w:t xml:space="preserve"> </w:t>
    </w:r>
    <w:r>
      <w:rPr>
        <w:sz w:val="16"/>
        <w:szCs w:val="16"/>
      </w:rPr>
      <w:t xml:space="preserve">Teacher </w:t>
    </w:r>
    <w:r w:rsidRPr="000047E6">
      <w:rPr>
        <w:sz w:val="16"/>
        <w:szCs w:val="16"/>
        <w:u w:val="single"/>
      </w:rPr>
      <w:t>_</w:t>
    </w:r>
    <w:r w:rsidR="00DD3BA9">
      <w:rPr>
        <w:sz w:val="16"/>
        <w:szCs w:val="16"/>
        <w:u w:val="single"/>
      </w:rPr>
      <w:t>Phillip Henderson &amp; Dan Simonds</w:t>
    </w:r>
    <w:r w:rsidRPr="000047E6">
      <w:rPr>
        <w:sz w:val="16"/>
        <w:szCs w:val="16"/>
        <w:u w:val="single"/>
      </w:rPr>
      <w:t>_</w:t>
    </w:r>
  </w:p>
  <w:p w:rsidR="002F06BC" w:rsidRPr="002F06BC" w:rsidRDefault="002F06BC" w:rsidP="002F06BC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7D0"/>
    <w:multiLevelType w:val="hybridMultilevel"/>
    <w:tmpl w:val="498C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752C"/>
    <w:multiLevelType w:val="hybridMultilevel"/>
    <w:tmpl w:val="D34C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F299D"/>
    <w:multiLevelType w:val="hybridMultilevel"/>
    <w:tmpl w:val="453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74AD"/>
    <w:multiLevelType w:val="hybridMultilevel"/>
    <w:tmpl w:val="FFC25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B8499C"/>
    <w:multiLevelType w:val="hybridMultilevel"/>
    <w:tmpl w:val="479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B4A53"/>
    <w:multiLevelType w:val="hybridMultilevel"/>
    <w:tmpl w:val="0B923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812A1"/>
    <w:multiLevelType w:val="hybridMultilevel"/>
    <w:tmpl w:val="D6B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06D8"/>
    <w:multiLevelType w:val="hybridMultilevel"/>
    <w:tmpl w:val="70E8F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3B4964"/>
    <w:multiLevelType w:val="hybridMultilevel"/>
    <w:tmpl w:val="D53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44CEC"/>
    <w:multiLevelType w:val="hybridMultilevel"/>
    <w:tmpl w:val="9244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C2980"/>
    <w:multiLevelType w:val="hybridMultilevel"/>
    <w:tmpl w:val="B7C8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54A7C"/>
    <w:multiLevelType w:val="hybridMultilevel"/>
    <w:tmpl w:val="85B0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13590"/>
    <w:multiLevelType w:val="hybridMultilevel"/>
    <w:tmpl w:val="3CD64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3D3568"/>
    <w:multiLevelType w:val="hybridMultilevel"/>
    <w:tmpl w:val="07F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47F55"/>
    <w:multiLevelType w:val="hybridMultilevel"/>
    <w:tmpl w:val="FFCCBC4A"/>
    <w:lvl w:ilvl="0" w:tplc="DC42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C79"/>
    <w:multiLevelType w:val="hybridMultilevel"/>
    <w:tmpl w:val="BFEA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6D"/>
    <w:rsid w:val="000047E6"/>
    <w:rsid w:val="00057152"/>
    <w:rsid w:val="00096CC7"/>
    <w:rsid w:val="000A2792"/>
    <w:rsid w:val="00110AFB"/>
    <w:rsid w:val="00110CDE"/>
    <w:rsid w:val="00117BD6"/>
    <w:rsid w:val="0013465D"/>
    <w:rsid w:val="00194A79"/>
    <w:rsid w:val="002033E5"/>
    <w:rsid w:val="00223C44"/>
    <w:rsid w:val="002A1E00"/>
    <w:rsid w:val="002B06DD"/>
    <w:rsid w:val="002D759A"/>
    <w:rsid w:val="002E294C"/>
    <w:rsid w:val="002E7B0D"/>
    <w:rsid w:val="002F06BC"/>
    <w:rsid w:val="00304109"/>
    <w:rsid w:val="00340A3E"/>
    <w:rsid w:val="00350E25"/>
    <w:rsid w:val="00361709"/>
    <w:rsid w:val="00391E41"/>
    <w:rsid w:val="00394206"/>
    <w:rsid w:val="00396FE9"/>
    <w:rsid w:val="003B36E9"/>
    <w:rsid w:val="003F5EF5"/>
    <w:rsid w:val="0040328B"/>
    <w:rsid w:val="004100D9"/>
    <w:rsid w:val="004579B0"/>
    <w:rsid w:val="004B4195"/>
    <w:rsid w:val="00501493"/>
    <w:rsid w:val="00572277"/>
    <w:rsid w:val="00586D6D"/>
    <w:rsid w:val="005A3B46"/>
    <w:rsid w:val="005B1711"/>
    <w:rsid w:val="005D05D8"/>
    <w:rsid w:val="005D68CE"/>
    <w:rsid w:val="006B21A9"/>
    <w:rsid w:val="006C1FE9"/>
    <w:rsid w:val="006E0A46"/>
    <w:rsid w:val="006F6859"/>
    <w:rsid w:val="007676C0"/>
    <w:rsid w:val="007740A3"/>
    <w:rsid w:val="00793B34"/>
    <w:rsid w:val="00796961"/>
    <w:rsid w:val="007B4675"/>
    <w:rsid w:val="00806210"/>
    <w:rsid w:val="00812B1C"/>
    <w:rsid w:val="0082006A"/>
    <w:rsid w:val="00820FBF"/>
    <w:rsid w:val="00977ECD"/>
    <w:rsid w:val="00982D2E"/>
    <w:rsid w:val="009940D0"/>
    <w:rsid w:val="009A6263"/>
    <w:rsid w:val="009C1A1E"/>
    <w:rsid w:val="009F6782"/>
    <w:rsid w:val="00A02D9D"/>
    <w:rsid w:val="00A513A0"/>
    <w:rsid w:val="00A72297"/>
    <w:rsid w:val="00A9001F"/>
    <w:rsid w:val="00AA0D76"/>
    <w:rsid w:val="00AC2D81"/>
    <w:rsid w:val="00AD7D1E"/>
    <w:rsid w:val="00AE096B"/>
    <w:rsid w:val="00B7667F"/>
    <w:rsid w:val="00B85C69"/>
    <w:rsid w:val="00B87338"/>
    <w:rsid w:val="00C1101A"/>
    <w:rsid w:val="00C40C5A"/>
    <w:rsid w:val="00C54CDB"/>
    <w:rsid w:val="00CA3463"/>
    <w:rsid w:val="00CA7DA8"/>
    <w:rsid w:val="00CC39C7"/>
    <w:rsid w:val="00CF4FD5"/>
    <w:rsid w:val="00D269E0"/>
    <w:rsid w:val="00D32D44"/>
    <w:rsid w:val="00DC6384"/>
    <w:rsid w:val="00DC704A"/>
    <w:rsid w:val="00DD367C"/>
    <w:rsid w:val="00DD3BA9"/>
    <w:rsid w:val="00DD473A"/>
    <w:rsid w:val="00DD4866"/>
    <w:rsid w:val="00DF18BA"/>
    <w:rsid w:val="00E37708"/>
    <w:rsid w:val="00E76ADD"/>
    <w:rsid w:val="00E82FEB"/>
    <w:rsid w:val="00EA7E73"/>
    <w:rsid w:val="00EB0125"/>
    <w:rsid w:val="00EC68F2"/>
    <w:rsid w:val="00EE5435"/>
    <w:rsid w:val="00EE6C3F"/>
    <w:rsid w:val="00F2521E"/>
    <w:rsid w:val="00F43D3E"/>
    <w:rsid w:val="00F63B60"/>
    <w:rsid w:val="00FB3794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93F6B-89C9-4C59-8D02-B048975E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6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7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6BC"/>
  </w:style>
  <w:style w:type="paragraph" w:styleId="Footer">
    <w:name w:val="footer"/>
    <w:basedOn w:val="Normal"/>
    <w:link w:val="FooterChar"/>
    <w:uiPriority w:val="99"/>
    <w:unhideWhenUsed/>
    <w:rsid w:val="002F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6BC"/>
  </w:style>
  <w:style w:type="paragraph" w:styleId="ListParagraph">
    <w:name w:val="List Paragraph"/>
    <w:basedOn w:val="Normal"/>
    <w:uiPriority w:val="34"/>
    <w:qFormat/>
    <w:rsid w:val="0082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MUIDS</cp:lastModifiedBy>
  <cp:revision>18</cp:revision>
  <cp:lastPrinted>2013-06-14T03:20:00Z</cp:lastPrinted>
  <dcterms:created xsi:type="dcterms:W3CDTF">2015-05-30T10:11:00Z</dcterms:created>
  <dcterms:modified xsi:type="dcterms:W3CDTF">2015-06-09T07:28:00Z</dcterms:modified>
</cp:coreProperties>
</file>